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A16" w:rsidRDefault="009E1563" w:rsidP="009E1563">
      <w:pPr>
        <w:pStyle w:val="berschrift3"/>
      </w:pPr>
      <w:r>
        <w:t xml:space="preserve">DIE DREI ERSTEN TREFFEN </w:t>
      </w:r>
    </w:p>
    <w:p w:rsidR="002366CD" w:rsidRPr="002366CD" w:rsidRDefault="002366CD" w:rsidP="00236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ZIELE</w:t>
      </w:r>
    </w:p>
    <w:p w:rsidR="002366CD" w:rsidRPr="002366CD" w:rsidRDefault="002366CD" w:rsidP="002366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Die ersten Abende konzipiert man am besten von drei Ziel-Ebenen her:</w:t>
      </w:r>
    </w:p>
    <w:p w:rsidR="002366CD" w:rsidRDefault="002366CD" w:rsidP="002366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Vision </w:t>
      </w:r>
      <w:proofErr w:type="spellStart"/>
      <w:r w:rsidRPr="002366C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sharing</w:t>
      </w:r>
      <w:proofErr w:type="spellEnd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</w:p>
    <w:p w:rsidR="002366CD" w:rsidRPr="002366CD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Kennenlernen des Konzeptes. Begeisterung auslösen. Offene Fragen beantworten. Motivationen klären.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Teamsuche: 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Wen könnten wir noch für das Team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in den Blick nehmen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?</w:t>
      </w:r>
    </w:p>
    <w:p w:rsidR="002366CD" w:rsidRDefault="002366CD" w:rsidP="002366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Team-Bildung</w:t>
      </w:r>
    </w:p>
    <w:p w:rsidR="002366CD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Vertrauen und Beziehung wachsen lassen. Den eigenen Platz finden: wie passen meine Gaben zu den Aufgaben in einer Kirche Kunterbunt? 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Was ist uns in unserem Team wichtig? Wie möchten wir die 5 Werte der Kirche Kunterbunt leben? Was bedeuten die Werte für uns?</w:t>
      </w:r>
    </w:p>
    <w:p w:rsidR="002366CD" w:rsidRPr="002366CD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Für eine Reflektion zu den 5 Werte haben wir eine </w:t>
      </w:r>
      <w:r w:rsidRPr="002366CD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Team-</w:t>
      </w:r>
      <w:r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Zeit-</w:t>
      </w:r>
      <w:r w:rsidRPr="002366CD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Box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 </w:t>
      </w:r>
      <w:hyperlink r:id="rId7" w:history="1">
        <w:r w:rsidRPr="00C8625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https://www.kirche-kunterbunt.de/gestalten/material/team-zeit-box/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) gestaltet.</w:t>
      </w:r>
    </w:p>
    <w:p w:rsidR="002366CD" w:rsidRPr="002366CD" w:rsidRDefault="002366CD" w:rsidP="002366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Konkretion und erste Planungen</w:t>
      </w:r>
    </w:p>
    <w:p w:rsidR="002366CD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Familien nach einem passenden Zeitfenster für die Kirche Kunterbunt befragen. 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Starttermin finden und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Zeitfenster und Rhythmus festlegen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. Soll es eine Probephase geben? Räume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anschauen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. Ideen zur Werbung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sammeln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Ein erstes Budget </w:t>
      </w:r>
      <w:proofErr w:type="gramStart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erstellen</w:t>
      </w:r>
      <w:proofErr w:type="gramEnd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Gibt es noch Kooperationspartner, die einbezogen werden sollen?</w:t>
      </w:r>
    </w:p>
    <w:p w:rsidR="002366CD" w:rsidRPr="002366CD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Hier gibt es eine Vorlage für einen </w:t>
      </w:r>
      <w:r w:rsidRPr="002366CD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Werbe-Flyer</w:t>
      </w:r>
      <w:r w:rsidRPr="002366CD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(</w:t>
      </w:r>
      <w:hyperlink r:id="rId8" w:history="1">
        <w:r w:rsidRPr="00C8625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https://www.kirche-kunterbunt.de/gestalten/material/downloads/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).</w:t>
      </w:r>
    </w:p>
    <w:p w:rsidR="002366CD" w:rsidRPr="002366CD" w:rsidRDefault="002366CD" w:rsidP="00236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BAUSTEINE</w:t>
      </w:r>
    </w:p>
    <w:p w:rsidR="002366CD" w:rsidRPr="002366CD" w:rsidRDefault="002366CD" w:rsidP="002366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Hilfreich für diese drei Ebenen / Ziele können sein:</w:t>
      </w:r>
    </w:p>
    <w:p w:rsidR="009E1563" w:rsidRPr="009E1563" w:rsidRDefault="002366CD" w:rsidP="002366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Vision: </w:t>
      </w:r>
    </w:p>
    <w:p w:rsidR="002366CD" w:rsidRDefault="002366CD" w:rsidP="009E15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Präsentation – </w:t>
      </w:r>
      <w:hyperlink r:id="rId9" w:history="1">
        <w:r w:rsidRPr="002366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Clips</w:t>
        </w:r>
      </w:hyperlink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Projektbeschreibung.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Hier findet sich eine </w:t>
      </w:r>
      <w:r w:rsidRPr="002366CD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de-DE"/>
        </w:rPr>
        <w:t>Präsentation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begin"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instrText xml:space="preserve"> HYPERLINK "</w:instrTex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instrText>https://www.kirche-kunterbunt.de/gestalten/material/downloads/</w:instrTex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instrText xml:space="preserve">" </w:instrTex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separate"/>
      </w:r>
      <w:r w:rsidRPr="00C86250">
        <w:rPr>
          <w:rStyle w:val="Hyperlink"/>
          <w:rFonts w:ascii="Times New Roman" w:eastAsia="Times New Roman" w:hAnsi="Times New Roman" w:cs="Times New Roman"/>
          <w:sz w:val="24"/>
          <w:szCs w:val="24"/>
          <w:lang w:eastAsia="de-DE"/>
        </w:rPr>
        <w:t>https://www.kirche-kunterbunt.de/gestalten/material/downloads/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zur Kirche Kunterbunt. 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Arbeitsblätter:  „</w:t>
      </w:r>
      <w:hyperlink r:id="rId10" w:history="1">
        <w:r w:rsidRPr="002366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25 gute Fragen für den Start</w:t>
        </w:r>
      </w:hyperlink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r w:rsidRPr="002366CD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Motiv-Check</w:t>
      </w:r>
      <w:r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 xml:space="preserve"> ( </w:t>
      </w:r>
      <w:hyperlink r:id="rId11" w:history="1">
        <w:r w:rsidRPr="002366CD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https://www.kirche-kunterbunt.de/gestalten/material/downloads/</w:t>
        </w:r>
      </w:hyperlink>
      <w:r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 xml:space="preserve">) </w:t>
      </w:r>
      <w:r w:rsidRPr="002366CD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.</w:t>
      </w:r>
      <w:r w:rsidRPr="002366CD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de-DE"/>
        </w:rPr>
        <w:t xml:space="preserve"> </w:t>
      </w:r>
      <w:hyperlink r:id="rId12" w:history="1">
        <w:r w:rsidRPr="002366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Besuch</w:t>
        </w:r>
      </w:hyperlink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bei einer anderen Kirche Kunterbunt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. Einen öffentlichen Info-Abend anbieten.</w:t>
      </w:r>
    </w:p>
    <w:p w:rsidR="002366CD" w:rsidRPr="002366CD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9E1563" w:rsidRPr="009E1563" w:rsidRDefault="002366CD" w:rsidP="002366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Team: </w:t>
      </w:r>
    </w:p>
    <w:p w:rsidR="002366CD" w:rsidRPr="009E1563" w:rsidRDefault="002366CD" w:rsidP="009E15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Austausch-Runden – z.B.: Was motiviert mich? Was verbinde ich mit Pippi Langstrumpf? Wo habe ich „Bauchweh“? Was sind meine Stärken?</w:t>
      </w:r>
    </w:p>
    <w:p w:rsidR="009E1563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>Vielleicht findet sich eine gemütliche Atmosphäre für einen ersten Teamabend mit gemeinsamen Getränken oder e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rlebnispädagogische Team-Aufgaben.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Kann ein 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Ausflug zu einer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anderen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Kirche Kunterbunt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eingeplant werden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2366CD" w:rsidRDefault="002366CD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Arbeitsblatt </w:t>
      </w:r>
      <w:hyperlink r:id="rId13" w:history="1">
        <w:r w:rsidRPr="002366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„Teamfindung“</w:t>
        </w:r>
      </w:hyperlink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bookmarkStart w:id="0" w:name="_GoBack"/>
      <w:bookmarkEnd w:id="0"/>
    </w:p>
    <w:p w:rsidR="009E1563" w:rsidRDefault="009E1563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Arbeitsblatt „</w:t>
      </w:r>
      <w:r w:rsidRPr="009E1563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Teambesprechung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“: (</w:t>
      </w:r>
      <w:hyperlink r:id="rId14" w:history="1">
        <w:r w:rsidRPr="00C8625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https://www.kirche-kunterbunt.de/gestalten/material/downloads/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 </w:t>
      </w:r>
    </w:p>
    <w:p w:rsidR="001C5336" w:rsidRPr="002366CD" w:rsidRDefault="001C5336" w:rsidP="002366C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Arbeitsblatt „</w:t>
      </w:r>
      <w:r w:rsidRPr="001C5336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Öffentlichkeitsarbeit bei Kirche Kunterbunt“</w:t>
      </w:r>
      <w:r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 xml:space="preserve"> </w:t>
      </w:r>
      <w:r w:rsidRPr="001C5336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de-DE"/>
        </w:rPr>
        <w:t xml:space="preserve">( </w:t>
      </w:r>
      <w:hyperlink r:id="rId15" w:history="1">
        <w:r w:rsidRPr="001C533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  <w14:textFill>
              <w14:solidFill>
                <w14:srgbClr w14:val="0000FF">
                  <w14:lumMod w14:val="75000"/>
                </w14:srgbClr>
              </w14:solidFill>
            </w14:textFill>
          </w:rPr>
          <w:t>https://www.kirche-kunterbunt.de/gestalten/material/downloads/</w:t>
        </w:r>
      </w:hyperlink>
      <w:r w:rsidRPr="001C5336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de-DE"/>
        </w:rPr>
        <w:t>)</w:t>
      </w:r>
      <w:r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 xml:space="preserve"> </w:t>
      </w:r>
    </w:p>
    <w:p w:rsidR="009E1563" w:rsidRPr="009E1563" w:rsidRDefault="002366CD" w:rsidP="002366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Konkretion:</w:t>
      </w:r>
    </w:p>
    <w:p w:rsidR="002366CD" w:rsidRDefault="002366CD" w:rsidP="009E15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Jahresplan</w:t>
      </w:r>
      <w:r w:rsidR="009E15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festlegen. Für eine Übersicht zu den einzelnen Entwürfen findet sich hier ein J</w:t>
      </w:r>
      <w:r w:rsidR="009E1563" w:rsidRPr="009E1563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ahreskalender</w:t>
      </w:r>
      <w:r w:rsidR="009E15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="009E1563" w:rsidRPr="009E1563">
        <w:rPr>
          <w:rFonts w:ascii="Times New Roman" w:eastAsia="Times New Roman" w:hAnsi="Times New Roman" w:cs="Times New Roman"/>
          <w:b/>
          <w:color w:val="C45911" w:themeColor="accent2" w:themeShade="BF"/>
          <w:sz w:val="24"/>
          <w:szCs w:val="24"/>
          <w:lang w:eastAsia="de-DE"/>
        </w:rPr>
        <w:t>zu den Entwürfen</w:t>
      </w:r>
      <w:r w:rsidR="009E1563" w:rsidRPr="009E1563">
        <w:rPr>
          <w:rFonts w:ascii="Times New Roman" w:eastAsia="Times New Roman" w:hAnsi="Times New Roman" w:cs="Times New Roman"/>
          <w:color w:val="C45911" w:themeColor="accent2" w:themeShade="BF"/>
          <w:sz w:val="24"/>
          <w:szCs w:val="24"/>
          <w:lang w:eastAsia="de-DE"/>
        </w:rPr>
        <w:t xml:space="preserve"> </w:t>
      </w:r>
      <w:r w:rsidR="009E15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 </w:t>
      </w:r>
      <w:hyperlink r:id="rId16" w:history="1">
        <w:r w:rsidR="009E1563" w:rsidRPr="00C86250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https://www.kirche-kunterbunt.de/gestalten/material/downloads/</w:t>
        </w:r>
      </w:hyperlink>
      <w:proofErr w:type="gramStart"/>
      <w:r w:rsidR="009E1563">
        <w:rPr>
          <w:rFonts w:ascii="Times New Roman" w:eastAsia="Times New Roman" w:hAnsi="Times New Roman" w:cs="Times New Roman"/>
          <w:sz w:val="24"/>
          <w:szCs w:val="24"/>
          <w:lang w:eastAsia="de-DE"/>
        </w:rPr>
        <w:t>) .</w:t>
      </w:r>
      <w:proofErr w:type="gramEnd"/>
      <w:r w:rsidR="009E15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Den </w:t>
      </w: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Belegungsplan</w:t>
      </w:r>
      <w:r w:rsidR="009E156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festlegen und anfragen. </w:t>
      </w:r>
    </w:p>
    <w:p w:rsidR="009E1563" w:rsidRDefault="009E1563" w:rsidP="009E15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Sind die Rollen im Team geklärt? Kennen die einzelnen Personen ihre Aufgabe für den ersten Termin?</w:t>
      </w:r>
    </w:p>
    <w:p w:rsidR="009E1563" w:rsidRDefault="009E1563" w:rsidP="009E15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Gibt es eine Idee, wie nach der ersten Kirche Kunterbunt Feedback eingeholt werden kann?</w:t>
      </w:r>
    </w:p>
    <w:p w:rsidR="009E1563" w:rsidRPr="002366CD" w:rsidRDefault="009E1563" w:rsidP="009E156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2366CD" w:rsidRPr="002366CD" w:rsidRDefault="002366CD" w:rsidP="002366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2366CD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RESSOURCEN</w:t>
      </w:r>
    </w:p>
    <w:p w:rsidR="002366CD" w:rsidRPr="002366CD" w:rsidRDefault="002366CD" w:rsidP="002366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Viele Ressourcen finden sich hier online.</w:t>
      </w:r>
    </w:p>
    <w:p w:rsidR="002366CD" w:rsidRPr="002366CD" w:rsidRDefault="002366CD" w:rsidP="002366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Krebs/</w:t>
      </w:r>
      <w:proofErr w:type="spellStart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Sramek</w:t>
      </w:r>
      <w:proofErr w:type="spellEnd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(2019): Kirche Kunterbunt. Neukirchen. Einführung ins Konzept, Praxisentwürfe.</w:t>
      </w:r>
    </w:p>
    <w:p w:rsidR="002366CD" w:rsidRPr="002366CD" w:rsidRDefault="002366CD" w:rsidP="002366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Lucy Moore (2011): Überraschungskirche. Brunnen, Basel. Momentan vergriffen. </w:t>
      </w:r>
    </w:p>
    <w:p w:rsidR="002366CD" w:rsidRPr="002366CD" w:rsidRDefault="002366CD" w:rsidP="002366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Georg Lings (2013): </w:t>
      </w:r>
      <w:proofErr w:type="spellStart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Messy</w:t>
      </w:r>
      <w:proofErr w:type="spellEnd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church</w:t>
      </w:r>
      <w:proofErr w:type="spellEnd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theology</w:t>
      </w:r>
      <w:proofErr w:type="spellEnd"/>
      <w:r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t>. BRF. Englisches Buch zu theologischen Grundlagen. </w:t>
      </w:r>
    </w:p>
    <w:p w:rsidR="002366CD" w:rsidRPr="002366CD" w:rsidRDefault="00DC00ED" w:rsidP="002366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17" w:tgtFrame="_blank" w:history="1">
        <w:r w:rsidR="002366CD" w:rsidRPr="002366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DE"/>
          </w:rPr>
          <w:t>https://www.messychurch.org.uk</w:t>
        </w:r>
      </w:hyperlink>
      <w:r w:rsidR="002366CD" w:rsidRPr="002366CD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>Englischsprachige Website (mit über 50 Büchern, DVDs etc.)</w:t>
      </w:r>
    </w:p>
    <w:p w:rsidR="002366CD" w:rsidRDefault="002366CD"/>
    <w:sectPr w:rsidR="002366CD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0ED" w:rsidRDefault="00DC00ED" w:rsidP="002366CD">
      <w:pPr>
        <w:spacing w:after="0" w:line="240" w:lineRule="auto"/>
      </w:pPr>
      <w:r>
        <w:separator/>
      </w:r>
    </w:p>
  </w:endnote>
  <w:endnote w:type="continuationSeparator" w:id="0">
    <w:p w:rsidR="00DC00ED" w:rsidRDefault="00DC00ED" w:rsidP="0023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0ED" w:rsidRDefault="00DC00ED" w:rsidP="002366CD">
      <w:pPr>
        <w:spacing w:after="0" w:line="240" w:lineRule="auto"/>
      </w:pPr>
      <w:r>
        <w:separator/>
      </w:r>
    </w:p>
  </w:footnote>
  <w:footnote w:type="continuationSeparator" w:id="0">
    <w:p w:rsidR="00DC00ED" w:rsidRDefault="00DC00ED" w:rsidP="002366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6CD" w:rsidRDefault="002366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F6D32"/>
    <w:multiLevelType w:val="multilevel"/>
    <w:tmpl w:val="DA826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26122"/>
    <w:multiLevelType w:val="multilevel"/>
    <w:tmpl w:val="3E8E5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6A74FF"/>
    <w:multiLevelType w:val="multilevel"/>
    <w:tmpl w:val="6C1AA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CD"/>
    <w:rsid w:val="001C5336"/>
    <w:rsid w:val="002366CD"/>
    <w:rsid w:val="005D591E"/>
    <w:rsid w:val="00661BB0"/>
    <w:rsid w:val="009E1563"/>
    <w:rsid w:val="00DC00ED"/>
    <w:rsid w:val="00E11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2F29"/>
  <w15:chartTrackingRefBased/>
  <w15:docId w15:val="{41C53D45-7BDB-496A-9A2C-A8A12199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2366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6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6CD"/>
  </w:style>
  <w:style w:type="paragraph" w:styleId="Fuzeile">
    <w:name w:val="footer"/>
    <w:basedOn w:val="Standard"/>
    <w:link w:val="FuzeileZchn"/>
    <w:uiPriority w:val="99"/>
    <w:unhideWhenUsed/>
    <w:rsid w:val="002366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6CD"/>
  </w:style>
  <w:style w:type="character" w:customStyle="1" w:styleId="berschrift3Zchn">
    <w:name w:val="Überschrift 3 Zchn"/>
    <w:basedOn w:val="Absatz-Standardschriftart"/>
    <w:link w:val="berschrift3"/>
    <w:uiPriority w:val="9"/>
    <w:rsid w:val="002366CD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236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366CD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366CD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366C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236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1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rche-kunterbunt.de/gestalten/material/downloads/" TargetMode="External"/><Relationship Id="rId13" Type="http://schemas.openxmlformats.org/officeDocument/2006/relationships/hyperlink" Target="https://www.kirche-kunterbunt.de?dlc=/wp-content/uploads/2020/05/2020-04-20-Aufgaben-Teamfindung.docx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kirche-kunterbunt.de/gestalten/material/team-zeit-box/" TargetMode="External"/><Relationship Id="rId12" Type="http://schemas.openxmlformats.org/officeDocument/2006/relationships/hyperlink" Target="https://www.kirche-kunterbunt.de/finden/landkarte/" TargetMode="External"/><Relationship Id="rId17" Type="http://schemas.openxmlformats.org/officeDocument/2006/relationships/hyperlink" Target="https://www.messychurch.org.uk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irche-kunterbunt.de/gestalten/material/downloads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irche-kunterbunt.de/gestalten/material/downloads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irche-kunterbunt.de/gestalten/material/downloads/" TargetMode="External"/><Relationship Id="rId10" Type="http://schemas.openxmlformats.org/officeDocument/2006/relationships/hyperlink" Target="https://www.kirche-kunterbunt.de/starten/starterpaket/20-gute-fragen-fuer-den-start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irche-kunterbunt.de/starten/downloads/" TargetMode="External"/><Relationship Id="rId14" Type="http://schemas.openxmlformats.org/officeDocument/2006/relationships/hyperlink" Target="https://www.kirche-kunterbunt.de/gestalten/material/downloads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ev. Kirchenbezirk Neuenstadt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janina.crocoll</dc:creator>
  <cp:keywords/>
  <dc:description/>
  <cp:lastModifiedBy>janina.crocoll</cp:lastModifiedBy>
  <cp:revision>2</cp:revision>
  <dcterms:created xsi:type="dcterms:W3CDTF">2025-06-30T09:35:00Z</dcterms:created>
  <dcterms:modified xsi:type="dcterms:W3CDTF">2025-06-30T09:52:00Z</dcterms:modified>
</cp:coreProperties>
</file>